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mbria" w:hAnsi="Cambri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-4445</wp:posOffset>
            </wp:positionH>
            <wp:positionV relativeFrom="margin">
              <wp:posOffset>-242570</wp:posOffset>
            </wp:positionV>
            <wp:extent cx="1003300" cy="1000125"/>
            <wp:effectExtent l="0" t="0" r="0" b="0"/>
            <wp:wrapSquare wrapText="bothSides"/>
            <wp:docPr id="1" name="Obraz 7" descr="logoUP_pl male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logoUP_pl male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K</w:t>
      </w:r>
      <w:r>
        <w:rPr>
          <w:rFonts w:ascii="Cambria" w:hAnsi="Cambria"/>
        </w:rPr>
        <w:t>ARTA ZGŁOSZENIA UCZESTNICTWA W KONFERENCJI NAUKOWEJ</w:t>
      </w:r>
    </w:p>
    <w:p>
      <w:pPr>
        <w:pStyle w:val="Nagwek2"/>
        <w:spacing w:lineRule="auto" w:line="240"/>
        <w:jc w:val="center"/>
        <w:rPr>
          <w:color w:val="auto"/>
        </w:rPr>
      </w:pPr>
      <w:r>
        <w:rPr>
          <w:color w:val="auto"/>
        </w:rPr>
        <w:t>ODPOWIEDZIALNOŚĆ W WYCHOWANIU</w:t>
      </w:r>
    </w:p>
    <w:p>
      <w:pPr>
        <w:pStyle w:val="Nagwek2"/>
        <w:spacing w:lineRule="auto" w:line="480"/>
        <w:jc w:val="center"/>
        <w:rPr>
          <w:color w:val="auto"/>
        </w:rPr>
      </w:pPr>
      <w:r>
        <w:rPr>
          <w:color w:val="auto"/>
        </w:rPr>
        <w:t>W hołdzie dla filozofii Romana Ingardena w Jego Roku 2020</w:t>
      </w:r>
    </w:p>
    <w:p>
      <w:pPr>
        <w:pStyle w:val="Normal"/>
        <w:spacing w:lineRule="auto" w:line="480"/>
        <w:jc w:val="center"/>
        <w:rPr>
          <w:rFonts w:ascii="Cambria" w:hAnsi="Cambria"/>
        </w:rPr>
      </w:pPr>
      <w:r>
        <w:rPr>
          <w:rFonts w:ascii="Cambria" w:hAnsi="Cambria"/>
        </w:rPr>
        <w:t>Kraków, 21 września 2020 roku</w:t>
      </w:r>
    </w:p>
    <w:tbl>
      <w:tblPr>
        <w:tblW w:w="984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2015"/>
        <w:gridCol w:w="3346"/>
        <w:gridCol w:w="4488"/>
      </w:tblGrid>
      <w:tr>
        <w:trPr>
          <w:trHeight w:val="676" w:hRule="atLeast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TYTUŁ WYSTĄPIENIA</w:t>
            </w:r>
          </w:p>
        </w:tc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070" w:hRule="atLeast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ABSTRAKT </w:t>
              <w:br/>
              <w:t>W J. POLSKIM</w:t>
            </w:r>
          </w:p>
        </w:tc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973" w:hRule="atLeast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ABSTRAKT </w:t>
              <w:br/>
              <w:t>W J. ANGIELSKIM</w:t>
            </w:r>
          </w:p>
        </w:tc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676" w:hRule="atLeast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SŁOWA KLUCZE </w:t>
              <w:br/>
              <w:t>W J. POLSKIM</w:t>
            </w:r>
          </w:p>
        </w:tc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687" w:hRule="atLeast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SŁOWA KLUCZE </w:t>
              <w:br/>
              <w:t>W J. ANGIELSKIM</w:t>
            </w:r>
          </w:p>
        </w:tc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581" w:hRule="atLeast"/>
        </w:trPr>
        <w:tc>
          <w:tcPr>
            <w:tcW w:w="2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334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TYTUŁ/STOPIEŃ NAUKOWY</w:t>
            </w:r>
          </w:p>
        </w:tc>
        <w:tc>
          <w:tcPr>
            <w:tcW w:w="448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454" w:hRule="atLeast"/>
        </w:trPr>
        <w:tc>
          <w:tcPr>
            <w:tcW w:w="2015" w:type="dxa"/>
            <w:vMerge w:val="continue"/>
            <w:tcBorders>
              <w:left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</w:r>
          </w:p>
        </w:tc>
        <w:tc>
          <w:tcPr>
            <w:tcW w:w="33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48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403" w:hRule="atLeast"/>
        </w:trPr>
        <w:tc>
          <w:tcPr>
            <w:tcW w:w="2015" w:type="dxa"/>
            <w:vMerge w:val="continue"/>
            <w:tcBorders>
              <w:left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</w:r>
          </w:p>
        </w:tc>
        <w:tc>
          <w:tcPr>
            <w:tcW w:w="33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</w:t>
            </w:r>
          </w:p>
        </w:tc>
        <w:tc>
          <w:tcPr>
            <w:tcW w:w="448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475" w:hRule="atLeast"/>
        </w:trPr>
        <w:tc>
          <w:tcPr>
            <w:tcW w:w="201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</w:r>
          </w:p>
        </w:tc>
        <w:tc>
          <w:tcPr>
            <w:tcW w:w="33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TELEFONU</w:t>
            </w:r>
          </w:p>
        </w:tc>
        <w:tc>
          <w:tcPr>
            <w:tcW w:w="448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715" w:hRule="atLeast"/>
        </w:trPr>
        <w:tc>
          <w:tcPr>
            <w:tcW w:w="20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DANE REPREZENTOWANEJ INSTYTUCJI </w:t>
            </w:r>
          </w:p>
        </w:tc>
        <w:tc>
          <w:tcPr>
            <w:tcW w:w="3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</w:t>
            </w:r>
          </w:p>
        </w:tc>
        <w:tc>
          <w:tcPr>
            <w:tcW w:w="448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20" w:hRule="atLeast"/>
        </w:trPr>
        <w:tc>
          <w:tcPr>
            <w:tcW w:w="201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3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448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20" w:hRule="atLeast"/>
        </w:trPr>
        <w:tc>
          <w:tcPr>
            <w:tcW w:w="201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3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</w:t>
            </w:r>
          </w:p>
        </w:tc>
        <w:tc>
          <w:tcPr>
            <w:tcW w:w="448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332" w:hRule="atLeast"/>
        </w:trPr>
        <w:tc>
          <w:tcPr>
            <w:tcW w:w="201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3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ULICA I NUMER </w:t>
            </w:r>
          </w:p>
        </w:tc>
        <w:tc>
          <w:tcPr>
            <w:tcW w:w="448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412" w:hRule="atLeast"/>
        </w:trPr>
        <w:tc>
          <w:tcPr>
            <w:tcW w:w="201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346" w:type="dxa"/>
            <w:tcBorders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</w:t>
            </w:r>
          </w:p>
        </w:tc>
        <w:tc>
          <w:tcPr>
            <w:tcW w:w="448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675" w:hRule="atLeast"/>
        </w:trPr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PROSZĘ O WYSTAWIENIE FAKTURY* </w:t>
            </w:r>
          </w:p>
        </w:tc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TAK**</w:t>
            </w:r>
            <w:r>
              <w:rPr>
                <w:rFonts w:ascii="Cambria" w:hAnsi="Cambria"/>
                <w:vertAlign w:val="superscript"/>
              </w:rPr>
              <w:t xml:space="preserve">                                </w:t>
            </w:r>
            <w:r>
              <w:rPr>
                <w:rFonts w:ascii="Cambria" w:hAnsi="Cambria"/>
              </w:rPr>
              <w:t>NIE</w:t>
            </w:r>
          </w:p>
        </w:tc>
      </w:tr>
      <w:tr>
        <w:trPr>
          <w:trHeight w:val="532" w:hRule="atLeast"/>
        </w:trPr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8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Normal"/>
        <w:spacing w:before="0" w:after="0"/>
        <w:ind w:left="-284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* zgodnie z obowiązującymi przepisami, organizator konferencji zobowiązany jest do wystawienia faktury VAT w ciągu 7 dni od daty wpłaty tylko i wyłącznie na podmiot, który dokonał wpłaty na konto UP (tj. instytucję lub osobę fizyczną). Fakturę VAT dla osób fizycznych wystawiamy na żądanie zgłoszone w ciągu siedmiu dni od dnia dokonania wpłaty.</w:t>
      </w:r>
    </w:p>
    <w:p>
      <w:pPr>
        <w:pStyle w:val="Normal"/>
        <w:ind w:left="-284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**właściwe proszę zakreślić</w:t>
      </w:r>
    </w:p>
    <w:p>
      <w:pPr>
        <w:pStyle w:val="Normal"/>
        <w:ind w:left="-284" w:hanging="0"/>
        <w:rPr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  <w:tab/>
        <w:tab/>
        <w:tab/>
        <w:tab/>
        <w:tab/>
        <w:tab/>
      </w:r>
      <w:r>
        <w:rPr>
          <w:sz w:val="24"/>
          <w:szCs w:val="24"/>
        </w:rPr>
        <w:t>Data i podpis .................................................</w:t>
      </w:r>
    </w:p>
    <w:p>
      <w:pPr>
        <w:pStyle w:val="Normal"/>
        <w:spacing w:before="0" w:after="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Zgłoszenie należy przesłać do dnia 24 lipca 2020 r.</w:t>
      </w:r>
      <w:r>
        <w:rPr>
          <w:rFonts w:cs="Arial"/>
          <w:color w:val="000000"/>
          <w:sz w:val="24"/>
          <w:szCs w:val="24"/>
        </w:rPr>
        <w:t xml:space="preserve"> </w:t>
        <w:br/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drogą elektroniczną na adres mailowy:</w:t>
      </w:r>
    </w:p>
    <w:p>
      <w:pPr>
        <w:pStyle w:val="Nagwek2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b w:val="false"/>
          <w:color w:val="auto"/>
          <w:sz w:val="24"/>
          <w:szCs w:val="24"/>
        </w:rPr>
        <w:t xml:space="preserve">Ewa Żmijewska – ewa.zmijewska@up.krakow.pl 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BodyText2"/>
        <w:spacing w:lineRule="auto" w:line="240" w:before="0"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BodyText2"/>
        <w:spacing w:lineRule="auto" w:line="240" w:before="0"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Opłata konferencyjna wynosi (odpowiednio): </w:t>
      </w:r>
      <w:r>
        <w:rPr>
          <w:rFonts w:ascii="Calibri" w:hAnsi="Calibri"/>
          <w:b/>
          <w:sz w:val="24"/>
        </w:rPr>
        <w:t>100, 200 lub 300 złotych</w:t>
      </w:r>
      <w:r>
        <w:rPr>
          <w:rFonts w:ascii="Calibri" w:hAnsi="Calibri"/>
          <w:sz w:val="24"/>
        </w:rPr>
        <w:t xml:space="preserve"> </w:t>
      </w:r>
    </w:p>
    <w:p>
      <w:pPr>
        <w:pStyle w:val="BodyText2"/>
        <w:spacing w:lineRule="auto" w:line="240" w:before="0" w:after="0"/>
        <w:jc w:val="center"/>
        <w:rPr>
          <w:rFonts w:ascii="Calibri" w:hAnsi="Calibri"/>
          <w:b/>
          <w:b/>
          <w:sz w:val="24"/>
        </w:rPr>
      </w:pPr>
      <w:r>
        <w:rPr>
          <w:rFonts w:ascii="Calibri" w:hAnsi="Calibri"/>
          <w:sz w:val="24"/>
        </w:rPr>
        <w:t xml:space="preserve">Wpłaty należy dokonać do dnia </w:t>
      </w:r>
      <w:r>
        <w:rPr>
          <w:rFonts w:ascii="Calibri" w:hAnsi="Calibri"/>
          <w:b/>
          <w:sz w:val="24"/>
        </w:rPr>
        <w:t>4 września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2020 r. </w:t>
      </w:r>
      <w:r>
        <w:rPr>
          <w:rFonts w:ascii="Calibri" w:hAnsi="Calibri"/>
          <w:sz w:val="24"/>
        </w:rPr>
        <w:t>przelewem bankowym na konto:</w:t>
      </w:r>
    </w:p>
    <w:p>
      <w:pPr>
        <w:pStyle w:val="BodyText2"/>
        <w:spacing w:lineRule="auto" w:line="240" w:before="120" w:after="120"/>
        <w:jc w:val="center"/>
        <w:rPr>
          <w:rFonts w:ascii="Calibri" w:hAnsi="Calibri"/>
          <w:b/>
          <w:b/>
          <w:i/>
          <w:i/>
          <w:sz w:val="24"/>
        </w:rPr>
      </w:pPr>
      <w:r>
        <w:rPr>
          <w:rFonts w:ascii="Calibri" w:hAnsi="Calibri"/>
          <w:b/>
          <w:i/>
          <w:sz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Uniwersytet Pedagogiczny im. Komisji Edukacji Narodowej</w:t>
      </w:r>
    </w:p>
    <w:p>
      <w:pPr>
        <w:pStyle w:val="Nagwek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Bank Pekao SA oddział w Krakowie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t>przelew krajowy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71 1240 4722 1111 0000 4852 4687</w:t>
      </w:r>
    </w:p>
    <w:p>
      <w:pPr>
        <w:pStyle w:val="Tretekstu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retekstu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DK–160, imię i nazwisko uczestnika </w:t>
      </w:r>
    </w:p>
    <w:p>
      <w:pPr>
        <w:pStyle w:val="BodyText2"/>
        <w:spacing w:lineRule="auto" w:line="240"/>
        <w:ind w:left="1418" w:firstLine="709"/>
        <w:rPr>
          <w:rFonts w:ascii="Calibri" w:hAnsi="Calibri"/>
          <w:b/>
          <w:b/>
          <w:i/>
          <w:i/>
          <w:sz w:val="24"/>
        </w:rPr>
      </w:pPr>
      <w:r>
        <w:rPr>
          <w:rFonts w:ascii="Calibri" w:hAnsi="Calibri"/>
          <w:b/>
          <w:i/>
          <w:sz w:val="24"/>
        </w:rPr>
      </w:r>
    </w:p>
    <w:p>
      <w:pPr>
        <w:pStyle w:val="BodyText2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szCs w:val="24"/>
        </w:rPr>
        <w:t>Opłata konferencyjna obejmuje koszty organizacyjne, materiały konferencyjne, przerwy kawowe, lunch oraz koszty publikacji (w zależności od wybranej opcji), natomiast n</w:t>
      </w:r>
      <w:r>
        <w:rPr>
          <w:rFonts w:ascii="Calibri" w:hAnsi="Calibri"/>
          <w:sz w:val="24"/>
        </w:rPr>
        <w:t>ie obejmuje kosztów noclegu.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BodyText2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BodyText2"/>
        <w:spacing w:lineRule="auto" w:line="240" w:before="0" w:after="120"/>
        <w:jc w:val="center"/>
        <w:rPr/>
      </w:pPr>
      <w:r>
        <w:rPr>
          <w:rFonts w:ascii="Calibri" w:hAnsi="Calibri"/>
          <w:sz w:val="24"/>
          <w:szCs w:val="24"/>
        </w:rPr>
        <w:t>W razie rezygnacji wpłata nie podlega zwrotowi.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23d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287e95"/>
    <w:pPr>
      <w:keepNext w:val="true"/>
      <w:spacing w:lineRule="auto" w:line="240" w:before="0" w:after="0"/>
      <w:outlineLvl w:val="0"/>
    </w:pPr>
    <w:rPr>
      <w:rFonts w:ascii="Times New Roman" w:hAnsi="Times New Roman"/>
      <w:b/>
      <w:bCs/>
      <w:sz w:val="36"/>
      <w:szCs w:val="36"/>
    </w:rPr>
  </w:style>
  <w:style w:type="paragraph" w:styleId="Nagwek2">
    <w:name w:val="Heading 2"/>
    <w:basedOn w:val="Normal"/>
    <w:next w:val="Normal"/>
    <w:link w:val="Nagwek2Znak"/>
    <w:uiPriority w:val="99"/>
    <w:qFormat/>
    <w:rsid w:val="0040626c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287e95"/>
    <w:rPr>
      <w:rFonts w:ascii="Times New Roman" w:hAnsi="Times New Roman" w:cs="Times New Roman"/>
      <w:b/>
      <w:bCs/>
      <w:sz w:val="36"/>
      <w:szCs w:val="36"/>
    </w:rPr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40626c"/>
    <w:rPr>
      <w:rFonts w:ascii="Cambria" w:hAnsi="Cambria" w:cs="Times New Roman"/>
      <w:b/>
      <w:bCs/>
      <w:color w:val="4F81BD"/>
      <w:sz w:val="26"/>
      <w:szCs w:val="26"/>
    </w:rPr>
  </w:style>
  <w:style w:type="character" w:styleId="Czeinternetowe">
    <w:name w:val="Łącze internetowe"/>
    <w:basedOn w:val="DefaultParagraphFont"/>
    <w:uiPriority w:val="99"/>
    <w:rsid w:val="00287e95"/>
    <w:rPr>
      <w:rFonts w:cs="Times New Roman"/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287e95"/>
    <w:rPr>
      <w:rFonts w:ascii="Times New Roman" w:hAnsi="Times New Roman" w:cs="Times New Roman"/>
      <w:sz w:val="24"/>
      <w:szCs w:val="24"/>
      <w:lang w:eastAsia="ar-SA" w:bidi="ar-SA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287e9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sid w:val="00287e9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locked/>
    <w:rsid w:val="00007a54"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287e95"/>
    <w:pPr>
      <w:suppressAutoHyphens w:val="true"/>
      <w:spacing w:lineRule="auto" w:line="240" w:before="0" w:after="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99"/>
    <w:qFormat/>
    <w:rsid w:val="00287e95"/>
    <w:pPr>
      <w:suppressAutoHyphens w:val="true"/>
      <w:spacing w:lineRule="auto" w:line="240" w:before="0" w:after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"/>
    <w:next w:val="Normal"/>
    <w:link w:val="PodtytuZnak"/>
    <w:uiPriority w:val="99"/>
    <w:qFormat/>
    <w:rsid w:val="00287e95"/>
    <w:pPr/>
    <w:rPr>
      <w:rFonts w:ascii="Cambria" w:hAnsi="Cambria"/>
      <w:i/>
      <w:iCs/>
      <w:color w:val="4F81BD"/>
      <w:spacing w:val="15"/>
      <w:sz w:val="24"/>
      <w:szCs w:val="24"/>
    </w:rPr>
  </w:style>
  <w:style w:type="paragraph" w:styleId="Akapitzlist1" w:customStyle="1">
    <w:name w:val="Akapit z listą1"/>
    <w:basedOn w:val="Normal"/>
    <w:uiPriority w:val="99"/>
    <w:qFormat/>
    <w:rsid w:val="0040626c"/>
    <w:pPr>
      <w:spacing w:before="0" w:after="200"/>
      <w:ind w:left="720" w:hanging="0"/>
      <w:contextualSpacing/>
    </w:pPr>
    <w:rPr>
      <w:lang w:eastAsia="en-US"/>
    </w:rPr>
  </w:style>
  <w:style w:type="paragraph" w:styleId="BodyText2">
    <w:name w:val="Body Text 2"/>
    <w:basedOn w:val="Normal"/>
    <w:link w:val="Tekstpodstawowy2Znak"/>
    <w:uiPriority w:val="99"/>
    <w:qFormat/>
    <w:rsid w:val="00007a54"/>
    <w:pPr>
      <w:spacing w:lineRule="auto" w:line="480" w:before="0" w:after="120"/>
    </w:pPr>
    <w:rPr>
      <w:rFonts w:ascii="Times New Roman" w:hAnsi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file:///C:\Users\Ewa\AppData\Local\Microsoft\Windows\INetCache\Content.Outlook\PUIQT9LG\UP\Dobro\dobro%20i%20z&#322;o\Downloads\Katalog%20Ewy\AppData\Local\AppData\Local\Documents%20and%20Settings\Zosia\Ustawienia%20lokalne\Temporary%20Internet%20Files\Content.IE5\DLX92T8E\baner-mailing-500_gif%5b1%2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LibreOffice/6.3.1.2$Windows_x86 LibreOffice_project/b79626edf0065ac373bd1df5c28bd630b4424273</Application>
  <Pages>2</Pages>
  <Words>230</Words>
  <Characters>1416</Characters>
  <CharactersWithSpaces>1662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2019-10-24T09:52:00Z</dcterms:created>
  <dc:creator>Ola</dc:creator>
  <dc:description/>
  <dc:language>pl-PL</dc:language>
  <cp:lastModifiedBy>Ewa</cp:lastModifiedBy>
  <dcterms:modified xsi:type="dcterms:W3CDTF">2020-03-12T09:15:00Z</dcterms:modified>
  <cp:revision>6</cp:revision>
  <dc:subject/>
  <dc:title>KARTA ZGŁOSZENIA UCZESTNICTWA W KONFERENCJI NAUKOWEJ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