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4B" w:rsidRPr="00500574" w:rsidRDefault="00AC594B" w:rsidP="00AC594B">
      <w:pPr>
        <w:pStyle w:val="Nagwek1"/>
        <w:rPr>
          <w:rFonts w:ascii="Arial" w:hAnsi="Arial" w:cs="Arial"/>
          <w:sz w:val="20"/>
          <w:szCs w:val="20"/>
        </w:rPr>
      </w:pPr>
      <w:r w:rsidRPr="00500574">
        <w:rPr>
          <w:rFonts w:ascii="Arial" w:hAnsi="Arial" w:cs="Arial"/>
          <w:b/>
          <w:bCs/>
          <w:sz w:val="20"/>
          <w:szCs w:val="20"/>
        </w:rPr>
        <w:t>KARTA KURSU</w:t>
      </w:r>
    </w:p>
    <w:p w:rsidR="00AC594B" w:rsidRPr="00500574" w:rsidRDefault="00AC594B" w:rsidP="00AC594B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4394"/>
        <w:gridCol w:w="3261"/>
      </w:tblGrid>
      <w:tr w:rsidR="00AC594B" w:rsidRPr="00500574" w:rsidTr="00AC594B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500574" w:rsidRDefault="00E077AC" w:rsidP="0094160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Wybrane zagadnienia pedagogiki społecznej</w:t>
            </w:r>
          </w:p>
        </w:tc>
      </w:tr>
      <w:tr w:rsidR="00AC594B" w:rsidRPr="00500574" w:rsidTr="00AC594B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500574" w:rsidRDefault="00E077AC" w:rsidP="0094160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00574">
              <w:rPr>
                <w:rFonts w:ascii="Arial" w:hAnsi="Arial" w:cs="Arial"/>
                <w:sz w:val="20"/>
                <w:szCs w:val="20"/>
                <w:lang/>
              </w:rPr>
              <w:t>The</w:t>
            </w:r>
            <w:proofErr w:type="spellEnd"/>
            <w:r w:rsidRPr="00500574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proofErr w:type="spellStart"/>
            <w:r w:rsidRPr="00500574">
              <w:rPr>
                <w:rFonts w:ascii="Arial" w:hAnsi="Arial" w:cs="Arial"/>
                <w:sz w:val="20"/>
                <w:szCs w:val="20"/>
                <w:lang/>
              </w:rPr>
              <w:t>chosenquestions</w:t>
            </w:r>
            <w:proofErr w:type="spellEnd"/>
            <w:r w:rsidRPr="00500574">
              <w:rPr>
                <w:rFonts w:ascii="Arial" w:hAnsi="Arial" w:cs="Arial"/>
                <w:sz w:val="20"/>
                <w:szCs w:val="20"/>
                <w:lang/>
              </w:rPr>
              <w:t xml:space="preserve"> of </w:t>
            </w:r>
            <w:proofErr w:type="spellStart"/>
            <w:r w:rsidRPr="00500574">
              <w:rPr>
                <w:rFonts w:ascii="Arial" w:hAnsi="Arial" w:cs="Arial"/>
                <w:sz w:val="20"/>
                <w:szCs w:val="20"/>
                <w:lang/>
              </w:rPr>
              <w:t>socialpedagogy</w:t>
            </w:r>
            <w:proofErr w:type="spellEnd"/>
          </w:p>
        </w:tc>
      </w:tr>
      <w:tr w:rsidR="00AC594B" w:rsidRPr="00500574" w:rsidTr="00AC594B">
        <w:tblPrEx>
          <w:shd w:val="clear" w:color="auto" w:fill="DBE5F1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C594B" w:rsidRPr="00500574" w:rsidRDefault="00E077AC" w:rsidP="0094160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Dr hab. M. Głażewski</w:t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E077AC" w:rsidRPr="00500574" w:rsidRDefault="00E077AC" w:rsidP="00E077A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Dr hab. M. Głażewski</w:t>
            </w:r>
          </w:p>
          <w:p w:rsidR="00AC594B" w:rsidRPr="00500574" w:rsidRDefault="00E077AC" w:rsidP="00E077AC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            Dr hab. A. Popławska</w:t>
            </w:r>
          </w:p>
        </w:tc>
      </w:tr>
      <w:tr w:rsidR="00AC594B" w:rsidRPr="00500574" w:rsidTr="00AC594B">
        <w:tblPrEx>
          <w:shd w:val="clear" w:color="auto" w:fill="DBE5F1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C594B" w:rsidRPr="00500574" w:rsidRDefault="00E077AC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574" w:rsidRDefault="00500574" w:rsidP="00AC594B">
      <w:pPr>
        <w:rPr>
          <w:rFonts w:ascii="Arial" w:hAnsi="Arial" w:cs="Arial"/>
          <w:sz w:val="20"/>
          <w:szCs w:val="20"/>
        </w:rPr>
      </w:pPr>
    </w:p>
    <w:p w:rsidR="00AC594B" w:rsidRDefault="00AC594B" w:rsidP="00AC594B">
      <w:pPr>
        <w:rPr>
          <w:rFonts w:ascii="Arial" w:hAnsi="Arial" w:cs="Arial"/>
          <w:sz w:val="20"/>
          <w:szCs w:val="20"/>
        </w:rPr>
      </w:pPr>
      <w:r w:rsidRPr="00500574">
        <w:rPr>
          <w:rFonts w:ascii="Arial" w:hAnsi="Arial" w:cs="Arial"/>
          <w:sz w:val="20"/>
          <w:szCs w:val="20"/>
        </w:rPr>
        <w:t>Opis kursu (cele kształcenia)</w:t>
      </w:r>
    </w:p>
    <w:p w:rsidR="00500574" w:rsidRPr="00500574" w:rsidRDefault="00500574" w:rsidP="00AC594B">
      <w:pPr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565"/>
      </w:tblGrid>
      <w:tr w:rsidR="00AC594B" w:rsidRPr="00500574" w:rsidTr="00060D00">
        <w:trPr>
          <w:trHeight w:val="1365"/>
        </w:trPr>
        <w:tc>
          <w:tcPr>
            <w:tcW w:w="95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077AC" w:rsidRPr="00500574" w:rsidRDefault="00E077AC" w:rsidP="00E077AC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Dostarczenie wiedzy o tradycyjnych i nowych obszarach zainteresowań pedagogiki społecznej.</w:t>
            </w:r>
          </w:p>
          <w:p w:rsidR="00E077AC" w:rsidRPr="00500574" w:rsidRDefault="00E077AC" w:rsidP="00E077AC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Zapoznanie studentów z środowiskowymi uwarunkowaniami i zależnościami problemów i  sytuacji społecznych oraz  instytucjonalnego wsparcia.  </w:t>
            </w:r>
          </w:p>
          <w:p w:rsidR="00E077AC" w:rsidRPr="00500574" w:rsidRDefault="00E077AC" w:rsidP="00E077AC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Poznanie specyfiki podstawowych środowisk wychowawczych.</w:t>
            </w:r>
          </w:p>
          <w:p w:rsidR="00AC594B" w:rsidRPr="00500574" w:rsidRDefault="00E077AC" w:rsidP="00E077A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Wskazanie różnic pomiędzy obszarami i specyfiką problemów społecznych, ukazanie prognoz i</w:t>
            </w:r>
            <w:r w:rsidR="000713DC" w:rsidRPr="00500574">
              <w:rPr>
                <w:rFonts w:ascii="Arial" w:hAnsi="Arial" w:cs="Arial"/>
                <w:sz w:val="20"/>
                <w:szCs w:val="20"/>
              </w:rPr>
              <w:t xml:space="preserve"> perspektyw dla pracy społeczno–</w:t>
            </w:r>
            <w:r w:rsidRPr="00500574">
              <w:rPr>
                <w:rFonts w:ascii="Arial" w:hAnsi="Arial" w:cs="Arial"/>
                <w:sz w:val="20"/>
                <w:szCs w:val="20"/>
              </w:rPr>
              <w:t>opiekuńczej i reedukacyjnej oraz wskazanie  i zachęcenie do kreatywnych działań na rzecz przyszłych zadań, ról życiowych i zawodowych.</w:t>
            </w:r>
          </w:p>
        </w:tc>
      </w:tr>
    </w:tbl>
    <w:p w:rsidR="00500574" w:rsidRDefault="00500574" w:rsidP="00AC594B">
      <w:pPr>
        <w:rPr>
          <w:rFonts w:ascii="Arial" w:hAnsi="Arial" w:cs="Arial"/>
          <w:sz w:val="20"/>
          <w:szCs w:val="20"/>
        </w:rPr>
      </w:pPr>
    </w:p>
    <w:p w:rsidR="00AC594B" w:rsidRDefault="00AC594B" w:rsidP="00AC594B">
      <w:pPr>
        <w:rPr>
          <w:rFonts w:ascii="Arial" w:hAnsi="Arial" w:cs="Arial"/>
          <w:sz w:val="20"/>
          <w:szCs w:val="20"/>
        </w:rPr>
      </w:pPr>
      <w:r w:rsidRPr="00500574">
        <w:rPr>
          <w:rFonts w:ascii="Arial" w:hAnsi="Arial" w:cs="Arial"/>
          <w:sz w:val="20"/>
          <w:szCs w:val="20"/>
        </w:rPr>
        <w:t>Warunki wstępne</w:t>
      </w:r>
    </w:p>
    <w:p w:rsidR="00500574" w:rsidRPr="00500574" w:rsidRDefault="00500574" w:rsidP="00AC594B">
      <w:pPr>
        <w:rPr>
          <w:rFonts w:ascii="Arial" w:hAnsi="Arial" w:cs="Arial"/>
          <w:sz w:val="20"/>
          <w:szCs w:val="20"/>
        </w:rPr>
      </w:pPr>
    </w:p>
    <w:tbl>
      <w:tblPr>
        <w:tblW w:w="9582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41"/>
      </w:tblGrid>
      <w:tr w:rsidR="00AC594B" w:rsidRPr="00500574" w:rsidTr="00060D00">
        <w:trPr>
          <w:trHeight w:val="36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060D00">
        <w:trPr>
          <w:trHeight w:val="31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060D00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574" w:rsidRDefault="00500574" w:rsidP="00AC594B">
      <w:pPr>
        <w:rPr>
          <w:rFonts w:ascii="Arial" w:hAnsi="Arial" w:cs="Arial"/>
          <w:sz w:val="20"/>
          <w:szCs w:val="20"/>
        </w:rPr>
      </w:pPr>
    </w:p>
    <w:p w:rsidR="00AC594B" w:rsidRDefault="00AC594B" w:rsidP="00AC594B">
      <w:pPr>
        <w:rPr>
          <w:rFonts w:ascii="Arial" w:hAnsi="Arial" w:cs="Arial"/>
          <w:sz w:val="20"/>
          <w:szCs w:val="20"/>
        </w:rPr>
      </w:pPr>
      <w:r w:rsidRPr="00500574">
        <w:rPr>
          <w:rFonts w:ascii="Arial" w:hAnsi="Arial" w:cs="Arial"/>
          <w:sz w:val="20"/>
          <w:szCs w:val="20"/>
        </w:rPr>
        <w:t xml:space="preserve">Efekty kształcenia </w:t>
      </w:r>
    </w:p>
    <w:p w:rsidR="00500574" w:rsidRPr="00500574" w:rsidRDefault="00500574" w:rsidP="00AC594B">
      <w:pPr>
        <w:rPr>
          <w:rFonts w:ascii="Arial" w:hAnsi="Arial" w:cs="Arial"/>
          <w:sz w:val="20"/>
          <w:szCs w:val="20"/>
        </w:rPr>
      </w:pPr>
    </w:p>
    <w:tbl>
      <w:tblPr>
        <w:tblW w:w="5278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640"/>
        <w:gridCol w:w="62"/>
        <w:gridCol w:w="1099"/>
        <w:gridCol w:w="807"/>
        <w:gridCol w:w="257"/>
        <w:gridCol w:w="815"/>
        <w:gridCol w:w="299"/>
        <w:gridCol w:w="776"/>
        <w:gridCol w:w="268"/>
        <w:gridCol w:w="807"/>
        <w:gridCol w:w="117"/>
        <w:gridCol w:w="152"/>
        <w:gridCol w:w="807"/>
        <w:gridCol w:w="268"/>
        <w:gridCol w:w="807"/>
        <w:gridCol w:w="743"/>
      </w:tblGrid>
      <w:tr w:rsidR="00AC594B" w:rsidRPr="00500574" w:rsidTr="00060D00">
        <w:trPr>
          <w:cantSplit/>
          <w:trHeight w:val="930"/>
        </w:trPr>
        <w:tc>
          <w:tcPr>
            <w:tcW w:w="875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2697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AC594B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429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AC594B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500574" w:rsidTr="00060D00">
        <w:trPr>
          <w:cantSplit/>
          <w:trHeight w:val="1464"/>
        </w:trPr>
        <w:tc>
          <w:tcPr>
            <w:tcW w:w="875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258B0" w:rsidRPr="00500574" w:rsidRDefault="00E258B0" w:rsidP="00E258B0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W01- </w:t>
            </w:r>
            <w:r w:rsidR="005E67E3" w:rsidRPr="00500574">
              <w:rPr>
                <w:rFonts w:ascii="Arial" w:hAnsi="Arial" w:cs="Arial"/>
                <w:sz w:val="20"/>
                <w:szCs w:val="20"/>
              </w:rPr>
              <w:t>zna podstawową terminologię i</w:t>
            </w:r>
            <w:r w:rsidRPr="00500574">
              <w:rPr>
                <w:rFonts w:ascii="Arial" w:hAnsi="Arial" w:cs="Arial"/>
                <w:sz w:val="20"/>
                <w:szCs w:val="20"/>
              </w:rPr>
              <w:t xml:space="preserve"> wybran</w:t>
            </w:r>
            <w:r w:rsidR="005E67E3" w:rsidRPr="00500574">
              <w:rPr>
                <w:rFonts w:ascii="Arial" w:hAnsi="Arial" w:cs="Arial"/>
                <w:sz w:val="20"/>
                <w:szCs w:val="20"/>
              </w:rPr>
              <w:t>e</w:t>
            </w:r>
            <w:r w:rsidRPr="00500574">
              <w:rPr>
                <w:rFonts w:ascii="Arial" w:hAnsi="Arial" w:cs="Arial"/>
                <w:sz w:val="20"/>
                <w:szCs w:val="20"/>
              </w:rPr>
              <w:t xml:space="preserve"> zagadnie</w:t>
            </w:r>
            <w:r w:rsidR="005E67E3" w:rsidRPr="00500574">
              <w:rPr>
                <w:rFonts w:ascii="Arial" w:hAnsi="Arial" w:cs="Arial"/>
                <w:sz w:val="20"/>
                <w:szCs w:val="20"/>
              </w:rPr>
              <w:t>nia z</w:t>
            </w:r>
            <w:r w:rsidRPr="00500574">
              <w:rPr>
                <w:rFonts w:ascii="Arial" w:hAnsi="Arial" w:cs="Arial"/>
                <w:sz w:val="20"/>
                <w:szCs w:val="20"/>
              </w:rPr>
              <w:t xml:space="preserve"> pedagogiki społecznej</w:t>
            </w:r>
          </w:p>
          <w:p w:rsidR="00E258B0" w:rsidRPr="00500574" w:rsidRDefault="00E258B0" w:rsidP="00E258B0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W02- </w:t>
            </w:r>
            <w:r w:rsidR="005E67E3" w:rsidRPr="00500574">
              <w:rPr>
                <w:rFonts w:ascii="Arial" w:hAnsi="Arial" w:cs="Arial"/>
                <w:sz w:val="20"/>
                <w:szCs w:val="20"/>
              </w:rPr>
              <w:t xml:space="preserve">ma podstawową wiedzę o człowieku jako istocie </w:t>
            </w:r>
            <w:proofErr w:type="spellStart"/>
            <w:r w:rsidR="005E67E3" w:rsidRPr="00500574">
              <w:rPr>
                <w:rFonts w:ascii="Arial" w:hAnsi="Arial" w:cs="Arial"/>
                <w:sz w:val="20"/>
                <w:szCs w:val="20"/>
              </w:rPr>
              <w:t>biosocjokulturowej</w:t>
            </w:r>
            <w:proofErr w:type="spellEnd"/>
          </w:p>
          <w:p w:rsidR="00E258B0" w:rsidRPr="00500574" w:rsidRDefault="00E258B0" w:rsidP="00E258B0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W03- </w:t>
            </w:r>
            <w:r w:rsidR="005E67E3" w:rsidRPr="00500574">
              <w:rPr>
                <w:rFonts w:ascii="Arial" w:hAnsi="Arial" w:cs="Arial"/>
                <w:sz w:val="20"/>
                <w:szCs w:val="20"/>
              </w:rPr>
              <w:t>ma podstawową wiedzę o rodzajach więzi społecznych, struktur społecznych oraz instytucjach życia społecznego i zachodzących tam relacjach</w:t>
            </w:r>
          </w:p>
          <w:p w:rsidR="00AC594B" w:rsidRPr="00500574" w:rsidRDefault="00AC594B" w:rsidP="00AC594B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258B0" w:rsidRPr="00500574" w:rsidRDefault="00E258B0" w:rsidP="00E258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K_W0</w:t>
            </w:r>
            <w:r w:rsidR="005E67E3" w:rsidRPr="0050057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258B0" w:rsidRPr="00500574" w:rsidRDefault="00E258B0" w:rsidP="00E258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K_W0</w:t>
            </w:r>
            <w:r w:rsidR="005E67E3" w:rsidRPr="0050057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C594B" w:rsidRPr="00500574" w:rsidRDefault="00E258B0" w:rsidP="005E67E3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K_W</w:t>
            </w:r>
            <w:r w:rsidR="005E67E3" w:rsidRPr="0050057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AC594B" w:rsidRPr="00500574" w:rsidTr="00060D00">
        <w:trPr>
          <w:cantSplit/>
          <w:trHeight w:val="939"/>
        </w:trPr>
        <w:tc>
          <w:tcPr>
            <w:tcW w:w="875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2697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429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500574" w:rsidTr="00060D00">
        <w:trPr>
          <w:cantSplit/>
          <w:trHeight w:val="1160"/>
        </w:trPr>
        <w:tc>
          <w:tcPr>
            <w:tcW w:w="875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258B0" w:rsidRPr="00500574" w:rsidRDefault="00E258B0" w:rsidP="00E25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U01</w:t>
            </w:r>
            <w:r w:rsidR="00291679" w:rsidRPr="00500574">
              <w:rPr>
                <w:rFonts w:ascii="Arial" w:hAnsi="Arial" w:cs="Arial"/>
                <w:sz w:val="20"/>
                <w:szCs w:val="20"/>
              </w:rPr>
              <w:t>–wykorzystuje wiedzę z zakresu pedagogiki społecznej w celu analizowania i interpretowania różnych sytuacji zachodzących w przestrzeni społecznej</w:t>
            </w:r>
            <w:bookmarkStart w:id="0" w:name="_GoBack"/>
            <w:bookmarkEnd w:id="0"/>
          </w:p>
          <w:p w:rsidR="00AC594B" w:rsidRDefault="00E258B0" w:rsidP="005E67E3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U02- </w:t>
            </w:r>
            <w:r w:rsidR="005E67E3" w:rsidRPr="00500574">
              <w:rPr>
                <w:rFonts w:ascii="Arial" w:hAnsi="Arial" w:cs="Arial"/>
                <w:sz w:val="20"/>
                <w:szCs w:val="20"/>
              </w:rPr>
              <w:t xml:space="preserve"> prezentuje własne pomysły, wątpliwości i sugestie uzasadniając je w kontekście wybranych teorii z zakresu pedagogiki społecznej.</w:t>
            </w:r>
          </w:p>
          <w:p w:rsidR="00500574" w:rsidRPr="00500574" w:rsidRDefault="00500574" w:rsidP="005E67E3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258B0" w:rsidRPr="00500574" w:rsidRDefault="00E258B0" w:rsidP="00E258B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00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</w:t>
            </w:r>
            <w:r w:rsidR="005E67E3" w:rsidRPr="005005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  <w:p w:rsidR="00E258B0" w:rsidRPr="00500574" w:rsidRDefault="00E258B0" w:rsidP="00E258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K_U0</w:t>
            </w:r>
            <w:r w:rsidR="005E67E3" w:rsidRPr="0050057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C594B" w:rsidRPr="00500574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060D00">
        <w:trPr>
          <w:cantSplit/>
          <w:trHeight w:val="800"/>
        </w:trPr>
        <w:tc>
          <w:tcPr>
            <w:tcW w:w="875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2697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429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500574" w:rsidTr="00060D00">
        <w:trPr>
          <w:cantSplit/>
          <w:trHeight w:val="1031"/>
        </w:trPr>
        <w:tc>
          <w:tcPr>
            <w:tcW w:w="875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Pr="00500574" w:rsidRDefault="00AC594B" w:rsidP="00E258B0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258B0" w:rsidRPr="00500574" w:rsidRDefault="00E258B0" w:rsidP="00E258B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594B" w:rsidRPr="00500574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060D00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424"/>
        </w:trPr>
        <w:tc>
          <w:tcPr>
            <w:tcW w:w="5000" w:type="pct"/>
            <w:gridSpan w:val="16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C594B" w:rsidRPr="00500574" w:rsidTr="00060D00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654"/>
        </w:trPr>
        <w:tc>
          <w:tcPr>
            <w:tcW w:w="843" w:type="pct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3559" w:type="pct"/>
            <w:gridSpan w:val="1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C594B" w:rsidRPr="00500574" w:rsidTr="00060D00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477"/>
        </w:trPr>
        <w:tc>
          <w:tcPr>
            <w:tcW w:w="843" w:type="pct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2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54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38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3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060D00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84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59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500574" w:rsidRDefault="00E258B0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060D00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84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574" w:rsidRDefault="00500574" w:rsidP="00AC594B">
      <w:pPr>
        <w:rPr>
          <w:rFonts w:ascii="Arial" w:hAnsi="Arial" w:cs="Arial"/>
          <w:sz w:val="20"/>
          <w:szCs w:val="20"/>
        </w:rPr>
      </w:pPr>
    </w:p>
    <w:p w:rsidR="00AC594B" w:rsidRDefault="00AC594B" w:rsidP="00AC594B">
      <w:pPr>
        <w:rPr>
          <w:rFonts w:ascii="Arial" w:hAnsi="Arial" w:cs="Arial"/>
          <w:sz w:val="20"/>
          <w:szCs w:val="20"/>
        </w:rPr>
      </w:pPr>
      <w:r w:rsidRPr="00500574">
        <w:rPr>
          <w:rFonts w:ascii="Arial" w:hAnsi="Arial" w:cs="Arial"/>
          <w:sz w:val="20"/>
          <w:szCs w:val="20"/>
        </w:rPr>
        <w:t>Opis metod prowadzenia zajęć</w:t>
      </w:r>
    </w:p>
    <w:p w:rsidR="00500574" w:rsidRPr="00500574" w:rsidRDefault="00500574" w:rsidP="00AC594B">
      <w:pPr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565"/>
      </w:tblGrid>
      <w:tr w:rsidR="00AC594B" w:rsidRPr="00500574" w:rsidTr="00060D00">
        <w:trPr>
          <w:trHeight w:val="758"/>
        </w:trPr>
        <w:tc>
          <w:tcPr>
            <w:tcW w:w="95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Pr="00500574" w:rsidRDefault="000713DC" w:rsidP="000713DC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Wykład, konwersatoryjny, problemowy, dyskusja dydaktyczna, prezentacje, projekty, praca z tekstem</w:t>
            </w:r>
          </w:p>
        </w:tc>
      </w:tr>
    </w:tbl>
    <w:p w:rsidR="00500574" w:rsidRDefault="00500574" w:rsidP="00AC594B">
      <w:pPr>
        <w:pStyle w:val="Zawartotabeli"/>
        <w:rPr>
          <w:rFonts w:ascii="Arial" w:hAnsi="Arial" w:cs="Arial"/>
          <w:sz w:val="20"/>
          <w:szCs w:val="20"/>
        </w:rPr>
      </w:pPr>
    </w:p>
    <w:p w:rsidR="00AC594B" w:rsidRDefault="00AC594B" w:rsidP="00AC594B">
      <w:pPr>
        <w:pStyle w:val="Zawartotabeli"/>
        <w:rPr>
          <w:rFonts w:ascii="Arial" w:hAnsi="Arial" w:cs="Arial"/>
          <w:sz w:val="20"/>
          <w:szCs w:val="20"/>
        </w:rPr>
      </w:pPr>
      <w:r w:rsidRPr="00500574">
        <w:rPr>
          <w:rFonts w:ascii="Arial" w:hAnsi="Arial" w:cs="Arial"/>
          <w:sz w:val="20"/>
          <w:szCs w:val="20"/>
        </w:rPr>
        <w:t>Formy sprawdzania efektów kształcenia</w:t>
      </w:r>
    </w:p>
    <w:p w:rsidR="00500574" w:rsidRPr="00500574" w:rsidRDefault="00500574" w:rsidP="00AC594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34"/>
        <w:gridCol w:w="926"/>
        <w:gridCol w:w="644"/>
        <w:gridCol w:w="337"/>
        <w:gridCol w:w="307"/>
        <w:gridCol w:w="643"/>
        <w:gridCol w:w="643"/>
        <w:gridCol w:w="643"/>
        <w:gridCol w:w="643"/>
        <w:gridCol w:w="643"/>
        <w:gridCol w:w="643"/>
        <w:gridCol w:w="699"/>
        <w:gridCol w:w="708"/>
        <w:gridCol w:w="709"/>
        <w:gridCol w:w="709"/>
        <w:gridCol w:w="596"/>
        <w:gridCol w:w="113"/>
      </w:tblGrid>
      <w:tr w:rsidR="00AC594B" w:rsidRPr="00500574" w:rsidTr="00500574">
        <w:trPr>
          <w:gridBefore w:val="1"/>
          <w:gridAfter w:val="1"/>
          <w:wBefore w:w="34" w:type="dxa"/>
          <w:wAfter w:w="113" w:type="dxa"/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500574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gridSpan w:val="2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99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596" w:type="dxa"/>
            <w:shd w:val="clear" w:color="auto" w:fill="DBE5F1"/>
            <w:textDirection w:val="btLr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C594B" w:rsidRPr="00500574" w:rsidTr="00500574">
        <w:trPr>
          <w:gridBefore w:val="1"/>
          <w:gridAfter w:val="1"/>
          <w:wBefore w:w="34" w:type="dxa"/>
          <w:wAfter w:w="113" w:type="dxa"/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AC594B" w:rsidRPr="00500574" w:rsidRDefault="00AC594B" w:rsidP="00941602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4F27C8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E258B0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500574" w:rsidRDefault="00E258B0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500574">
        <w:trPr>
          <w:gridBefore w:val="1"/>
          <w:gridAfter w:val="1"/>
          <w:wBefore w:w="34" w:type="dxa"/>
          <w:wAfter w:w="113" w:type="dxa"/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4F27C8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E258B0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500574" w:rsidRDefault="00E258B0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500574">
        <w:trPr>
          <w:gridBefore w:val="1"/>
          <w:gridAfter w:val="1"/>
          <w:wBefore w:w="34" w:type="dxa"/>
          <w:wAfter w:w="113" w:type="dxa"/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4F27C8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E258B0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500574" w:rsidRDefault="00E258B0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500574">
        <w:trPr>
          <w:gridBefore w:val="1"/>
          <w:gridAfter w:val="1"/>
          <w:wBefore w:w="34" w:type="dxa"/>
          <w:wAfter w:w="113" w:type="dxa"/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E258B0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E258B0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500574">
        <w:trPr>
          <w:gridBefore w:val="1"/>
          <w:gridAfter w:val="1"/>
          <w:wBefore w:w="34" w:type="dxa"/>
          <w:wAfter w:w="113" w:type="dxa"/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E258B0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E258B0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500574">
        <w:trPr>
          <w:gridBefore w:val="1"/>
          <w:gridAfter w:val="1"/>
          <w:wBefore w:w="34" w:type="dxa"/>
          <w:wAfter w:w="113" w:type="dxa"/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500574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E258B0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AC594B" w:rsidRPr="00500574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500574" w:rsidTr="00500574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shd w:val="clear" w:color="auto" w:fill="CCCCFF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941" w:type="dxa"/>
            <w:gridSpan w:val="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gridSpan w:val="1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AC594B" w:rsidRPr="00500574" w:rsidRDefault="004F27C8" w:rsidP="000613E3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Zaliczenie  - praca</w:t>
            </w:r>
            <w:r w:rsidR="00E258B0" w:rsidRPr="00500574">
              <w:rPr>
                <w:rFonts w:ascii="Arial" w:hAnsi="Arial" w:cs="Arial"/>
                <w:sz w:val="20"/>
                <w:szCs w:val="20"/>
              </w:rPr>
              <w:t xml:space="preserve"> indywidualn</w:t>
            </w:r>
            <w:r w:rsidRPr="00500574">
              <w:rPr>
                <w:rFonts w:ascii="Arial" w:hAnsi="Arial" w:cs="Arial"/>
                <w:sz w:val="20"/>
                <w:szCs w:val="20"/>
              </w:rPr>
              <w:t>a</w:t>
            </w:r>
            <w:r w:rsidR="00E258B0" w:rsidRPr="0050057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13E3" w:rsidRPr="00500574">
              <w:rPr>
                <w:rFonts w:ascii="Arial" w:hAnsi="Arial" w:cs="Arial"/>
                <w:sz w:val="20"/>
                <w:szCs w:val="20"/>
              </w:rPr>
              <w:t>15</w:t>
            </w:r>
            <w:r w:rsidRPr="00500574">
              <w:rPr>
                <w:rFonts w:ascii="Arial" w:hAnsi="Arial" w:cs="Arial"/>
                <w:sz w:val="20"/>
                <w:szCs w:val="20"/>
              </w:rPr>
              <w:t>%)</w:t>
            </w:r>
            <w:r w:rsidR="00E258B0" w:rsidRPr="00500574">
              <w:rPr>
                <w:rFonts w:ascii="Arial" w:hAnsi="Arial" w:cs="Arial"/>
                <w:sz w:val="20"/>
                <w:szCs w:val="20"/>
              </w:rPr>
              <w:t>, udział w dyskusji (</w:t>
            </w:r>
            <w:r w:rsidR="000613E3" w:rsidRPr="00500574">
              <w:rPr>
                <w:rFonts w:ascii="Arial" w:hAnsi="Arial" w:cs="Arial"/>
                <w:sz w:val="20"/>
                <w:szCs w:val="20"/>
              </w:rPr>
              <w:t>15%),</w:t>
            </w:r>
            <w:r w:rsidRPr="00500574">
              <w:rPr>
                <w:rFonts w:ascii="Arial" w:hAnsi="Arial" w:cs="Arial"/>
                <w:sz w:val="20"/>
                <w:szCs w:val="20"/>
              </w:rPr>
              <w:t>praca pisemna (</w:t>
            </w:r>
            <w:r w:rsidR="000613E3" w:rsidRPr="00500574">
              <w:rPr>
                <w:rFonts w:ascii="Arial" w:hAnsi="Arial" w:cs="Arial"/>
                <w:sz w:val="20"/>
                <w:szCs w:val="20"/>
              </w:rPr>
              <w:t>70</w:t>
            </w:r>
            <w:r w:rsidRPr="00500574">
              <w:rPr>
                <w:rFonts w:ascii="Arial" w:hAnsi="Arial" w:cs="Arial"/>
                <w:sz w:val="20"/>
                <w:szCs w:val="20"/>
              </w:rPr>
              <w:t xml:space="preserve">%), </w:t>
            </w:r>
          </w:p>
        </w:tc>
      </w:tr>
    </w:tbl>
    <w:p w:rsidR="00AC594B" w:rsidRPr="00500574" w:rsidRDefault="00AC594B" w:rsidP="00AC594B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060D00" w:rsidRPr="00500574" w:rsidTr="00060D00">
        <w:trPr>
          <w:trHeight w:val="323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60D00" w:rsidRPr="00500574" w:rsidRDefault="00060D00" w:rsidP="00E258B0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60D00" w:rsidRPr="00500574" w:rsidRDefault="00060D00" w:rsidP="00E258B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Studia I stopnia, stacjonarne</w:t>
            </w:r>
          </w:p>
        </w:tc>
      </w:tr>
    </w:tbl>
    <w:p w:rsidR="00060D00" w:rsidRPr="00500574" w:rsidRDefault="00060D00" w:rsidP="00AC594B">
      <w:pPr>
        <w:rPr>
          <w:rFonts w:ascii="Arial" w:hAnsi="Arial" w:cs="Arial"/>
          <w:sz w:val="20"/>
          <w:szCs w:val="20"/>
        </w:rPr>
      </w:pPr>
    </w:p>
    <w:p w:rsidR="00AC594B" w:rsidRDefault="00AC594B" w:rsidP="00AC594B">
      <w:pPr>
        <w:rPr>
          <w:rFonts w:ascii="Arial" w:hAnsi="Arial" w:cs="Arial"/>
          <w:sz w:val="20"/>
          <w:szCs w:val="20"/>
        </w:rPr>
      </w:pPr>
      <w:r w:rsidRPr="00500574">
        <w:rPr>
          <w:rFonts w:ascii="Arial" w:hAnsi="Arial" w:cs="Arial"/>
          <w:sz w:val="20"/>
          <w:szCs w:val="20"/>
        </w:rPr>
        <w:t>Treści merytoryczne (wykaz tematów)</w:t>
      </w:r>
    </w:p>
    <w:p w:rsidR="00500574" w:rsidRPr="00500574" w:rsidRDefault="00500574" w:rsidP="00AC594B">
      <w:pPr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568"/>
      </w:tblGrid>
      <w:tr w:rsidR="00AC594B" w:rsidRPr="00500574" w:rsidTr="0027699F">
        <w:trPr>
          <w:trHeight w:val="1817"/>
        </w:trPr>
        <w:tc>
          <w:tcPr>
            <w:tcW w:w="9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E2DE0" w:rsidRPr="00500574" w:rsidRDefault="008E2DE0" w:rsidP="008E2DE0">
            <w:pPr>
              <w:pStyle w:val="Tekstdym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1. Terminologia pedagogiki społecznej. Wyjaśnienie kluczowych pojęć z jej zakresu. </w:t>
            </w:r>
          </w:p>
          <w:p w:rsidR="008E2DE0" w:rsidRPr="00500574" w:rsidRDefault="008E2DE0" w:rsidP="008E2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2.Współczesne pojmowanie człowieka jako istoty </w:t>
            </w:r>
            <w:proofErr w:type="spellStart"/>
            <w:r w:rsidRPr="00500574">
              <w:rPr>
                <w:rFonts w:ascii="Arial" w:hAnsi="Arial" w:cs="Arial"/>
                <w:sz w:val="20"/>
                <w:szCs w:val="20"/>
              </w:rPr>
              <w:t>biosocjokulturowej</w:t>
            </w:r>
            <w:proofErr w:type="spellEnd"/>
            <w:r w:rsidRPr="00500574">
              <w:rPr>
                <w:rFonts w:ascii="Arial" w:hAnsi="Arial" w:cs="Arial"/>
                <w:sz w:val="20"/>
                <w:szCs w:val="20"/>
              </w:rPr>
              <w:t xml:space="preserve"> - w kontekście pedagogiki społecznej. </w:t>
            </w:r>
          </w:p>
          <w:p w:rsidR="008E2DE0" w:rsidRPr="00500574" w:rsidRDefault="008E2DE0" w:rsidP="008E2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3. Główne środowiska życia człowieka, jego funkcje, przemiany, zagrożenia – rodzina, społeczność lokalna, grupa rówieśnicza, środowiska intencjonalne, zakład pracy.</w:t>
            </w:r>
          </w:p>
          <w:p w:rsidR="008E2DE0" w:rsidRPr="00500574" w:rsidRDefault="008E2DE0" w:rsidP="008E2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4. Problemy życia społecznego a zadania pedagogiki społecznej. Funkcje i teren działania pedagoga społecznego. </w:t>
            </w:r>
          </w:p>
          <w:p w:rsidR="00AC594B" w:rsidRPr="00500574" w:rsidRDefault="008E2DE0" w:rsidP="004F27C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5. System i organizacja pomocy społecznej i wsparcia społecznego. Samorządowe i pozarządowe instytucje i placówki pomocowe, koalicje, ruchy społeczne, organizacje.</w:t>
            </w:r>
          </w:p>
        </w:tc>
      </w:tr>
    </w:tbl>
    <w:p w:rsidR="00AC594B" w:rsidRDefault="00AC594B" w:rsidP="00AC594B">
      <w:pPr>
        <w:rPr>
          <w:rFonts w:ascii="Arial" w:hAnsi="Arial" w:cs="Arial"/>
          <w:sz w:val="20"/>
          <w:szCs w:val="20"/>
        </w:rPr>
      </w:pPr>
      <w:r w:rsidRPr="00500574">
        <w:rPr>
          <w:rFonts w:ascii="Arial" w:hAnsi="Arial" w:cs="Arial"/>
          <w:sz w:val="20"/>
          <w:szCs w:val="20"/>
        </w:rPr>
        <w:lastRenderedPageBreak/>
        <w:t>Wykaz literatury podstawowej</w:t>
      </w:r>
    </w:p>
    <w:p w:rsidR="00500574" w:rsidRPr="00500574" w:rsidRDefault="00500574" w:rsidP="00AC594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500574" w:rsidTr="0027699F">
        <w:trPr>
          <w:trHeight w:val="809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E2DE0" w:rsidRPr="00500574" w:rsidRDefault="008E2DE0" w:rsidP="008E2DE0">
            <w:pPr>
              <w:pStyle w:val="Zwykytekst"/>
              <w:jc w:val="both"/>
              <w:rPr>
                <w:rFonts w:ascii="Arial" w:hAnsi="Arial" w:cs="Arial"/>
              </w:rPr>
            </w:pPr>
            <w:r w:rsidRPr="00500574">
              <w:rPr>
                <w:rFonts w:ascii="Arial" w:hAnsi="Arial" w:cs="Arial"/>
              </w:rPr>
              <w:t>Kawula S. (red.), Pedagogika społeczna, dokonania – aktualność – perspektywy, Wydawnictwo Adam Marszałek, Toruń 2009</w:t>
            </w:r>
          </w:p>
          <w:p w:rsidR="008E2DE0" w:rsidRPr="00500574" w:rsidRDefault="008E2DE0" w:rsidP="008E2DE0">
            <w:pPr>
              <w:pStyle w:val="Zwykytekst"/>
              <w:jc w:val="both"/>
              <w:rPr>
                <w:rFonts w:ascii="Arial" w:hAnsi="Arial" w:cs="Arial"/>
              </w:rPr>
            </w:pPr>
            <w:r w:rsidRPr="00500574">
              <w:rPr>
                <w:rFonts w:ascii="Arial" w:hAnsi="Arial" w:cs="Arial"/>
              </w:rPr>
              <w:t>Radziewicz – Winnicki A. Pedagogika społeczna w obliczu realiów codzienności, Wydawnictwa Akademickie i Profesjonalne, Warszawa 2008</w:t>
            </w:r>
          </w:p>
          <w:p w:rsidR="00AC594B" w:rsidRPr="00500574" w:rsidRDefault="008E2DE0" w:rsidP="008E2DE0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Pilch T., Lepalczyk I. (red.), Pedagogika społeczna, Wydawnictwo Akademickie Żak, Warszawa 2003</w:t>
            </w:r>
          </w:p>
        </w:tc>
      </w:tr>
    </w:tbl>
    <w:p w:rsidR="000713DC" w:rsidRPr="00500574" w:rsidRDefault="000713DC" w:rsidP="00AC594B">
      <w:pPr>
        <w:rPr>
          <w:rFonts w:ascii="Arial" w:hAnsi="Arial" w:cs="Arial"/>
          <w:sz w:val="20"/>
          <w:szCs w:val="20"/>
        </w:rPr>
      </w:pPr>
    </w:p>
    <w:p w:rsidR="00AC594B" w:rsidRDefault="00AC594B" w:rsidP="00AC594B">
      <w:pPr>
        <w:rPr>
          <w:rFonts w:ascii="Arial" w:hAnsi="Arial" w:cs="Arial"/>
          <w:sz w:val="20"/>
          <w:szCs w:val="20"/>
        </w:rPr>
      </w:pPr>
      <w:r w:rsidRPr="00500574">
        <w:rPr>
          <w:rFonts w:ascii="Arial" w:hAnsi="Arial" w:cs="Arial"/>
          <w:sz w:val="20"/>
          <w:szCs w:val="20"/>
        </w:rPr>
        <w:t>Wykaz literatury uzupełniającej</w:t>
      </w:r>
    </w:p>
    <w:p w:rsidR="00500574" w:rsidRPr="00500574" w:rsidRDefault="00500574" w:rsidP="00AC594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500574" w:rsidTr="0027699F">
        <w:trPr>
          <w:trHeight w:val="877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E2DE0" w:rsidRPr="00500574" w:rsidRDefault="008E2DE0" w:rsidP="008E2D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0574">
              <w:rPr>
                <w:rFonts w:ascii="Arial" w:hAnsi="Arial" w:cs="Arial"/>
                <w:sz w:val="20"/>
                <w:szCs w:val="20"/>
              </w:rPr>
              <w:t>Górnikowska</w:t>
            </w:r>
            <w:proofErr w:type="spellEnd"/>
            <w:r w:rsidRPr="0050057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00574">
              <w:rPr>
                <w:rFonts w:ascii="Arial" w:hAnsi="Arial" w:cs="Arial"/>
                <w:sz w:val="20"/>
                <w:szCs w:val="20"/>
              </w:rPr>
              <w:t>Zwolak</w:t>
            </w:r>
            <w:proofErr w:type="spellEnd"/>
            <w:r w:rsidRPr="00500574">
              <w:rPr>
                <w:rFonts w:ascii="Arial" w:hAnsi="Arial" w:cs="Arial"/>
                <w:sz w:val="20"/>
                <w:szCs w:val="20"/>
              </w:rPr>
              <w:t xml:space="preserve"> E., Radziewicz – Winnicki A.,(red.) Pedagogika społeczna w Polsce – między stagnacją a zaangażowaniem, t. I, Wydawnictwo U Ś, Katowice 1999,</w:t>
            </w:r>
          </w:p>
          <w:p w:rsidR="00AD3591" w:rsidRPr="00500574" w:rsidRDefault="00AD3591" w:rsidP="008E2DE0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Jarosz E., Ochrona dzieci przed krzywdzeniem. Perspektywa globalna i lokalna, Katowice 2008.</w:t>
            </w:r>
          </w:p>
          <w:p w:rsidR="00AD3591" w:rsidRPr="00500574" w:rsidRDefault="00AD3591" w:rsidP="008E2DE0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0574">
              <w:rPr>
                <w:rFonts w:ascii="Arial" w:hAnsi="Arial" w:cs="Arial"/>
                <w:sz w:val="20"/>
                <w:szCs w:val="20"/>
              </w:rPr>
              <w:t>Kromolicka</w:t>
            </w:r>
            <w:proofErr w:type="spellEnd"/>
            <w:r w:rsidRPr="00500574">
              <w:rPr>
                <w:rFonts w:ascii="Arial" w:hAnsi="Arial" w:cs="Arial"/>
                <w:sz w:val="20"/>
                <w:szCs w:val="20"/>
              </w:rPr>
              <w:t xml:space="preserve"> B. (red.), Praca socjalna w organizacjach pozarządowych. Z problemów działania i kształcenia, Toruń 2005.</w:t>
            </w:r>
          </w:p>
          <w:p w:rsidR="008E2DE0" w:rsidRPr="00500574" w:rsidRDefault="008E2DE0" w:rsidP="008E2DE0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0574">
              <w:rPr>
                <w:rFonts w:ascii="Arial" w:hAnsi="Arial" w:cs="Arial"/>
                <w:sz w:val="20"/>
                <w:szCs w:val="20"/>
              </w:rPr>
              <w:t>Lalak</w:t>
            </w:r>
            <w:proofErr w:type="spellEnd"/>
            <w:r w:rsidRPr="00500574">
              <w:rPr>
                <w:rFonts w:ascii="Arial" w:hAnsi="Arial" w:cs="Arial"/>
                <w:sz w:val="20"/>
                <w:szCs w:val="20"/>
              </w:rPr>
              <w:t xml:space="preserve"> D. (red.), Elementarne pojęcia pedagogiki społecznej i pracy socjalnej, Wydawnictwo Akademickie Żak, 1999.</w:t>
            </w:r>
          </w:p>
          <w:p w:rsidR="00AC594B" w:rsidRPr="00500574" w:rsidRDefault="008E2DE0" w:rsidP="008E2DE0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Przecławska A. </w:t>
            </w:r>
            <w:proofErr w:type="spellStart"/>
            <w:r w:rsidRPr="00500574">
              <w:rPr>
                <w:rFonts w:ascii="Arial" w:hAnsi="Arial" w:cs="Arial"/>
                <w:sz w:val="20"/>
                <w:szCs w:val="20"/>
              </w:rPr>
              <w:t>Theiss</w:t>
            </w:r>
            <w:proofErr w:type="spellEnd"/>
            <w:r w:rsidRPr="00500574">
              <w:rPr>
                <w:rFonts w:ascii="Arial" w:hAnsi="Arial" w:cs="Arial"/>
                <w:sz w:val="20"/>
                <w:szCs w:val="20"/>
              </w:rPr>
              <w:t xml:space="preserve"> W. (red.), Pedagogika społeczna. Pytania o XXI wiek, Warszawa 1999</w:t>
            </w:r>
          </w:p>
        </w:tc>
      </w:tr>
    </w:tbl>
    <w:p w:rsidR="00AC594B" w:rsidRPr="00500574" w:rsidRDefault="00AC594B" w:rsidP="00AC594B">
      <w:pPr>
        <w:rPr>
          <w:rFonts w:ascii="Arial" w:hAnsi="Arial" w:cs="Arial"/>
          <w:sz w:val="20"/>
          <w:szCs w:val="20"/>
        </w:rPr>
      </w:pPr>
    </w:p>
    <w:p w:rsidR="00AC594B" w:rsidRPr="00500574" w:rsidRDefault="00AC594B" w:rsidP="00AC594B">
      <w:pPr>
        <w:rPr>
          <w:rFonts w:ascii="Arial" w:hAnsi="Arial" w:cs="Arial"/>
          <w:sz w:val="20"/>
          <w:szCs w:val="20"/>
        </w:rPr>
      </w:pPr>
      <w:r w:rsidRPr="00500574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AC594B" w:rsidRPr="00500574" w:rsidRDefault="00AC594B" w:rsidP="00AC594B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4"/>
        <w:gridCol w:w="5778"/>
        <w:gridCol w:w="1134"/>
      </w:tblGrid>
      <w:tr w:rsidR="00AC594B" w:rsidRPr="00500574" w:rsidTr="0027699F">
        <w:trPr>
          <w:cantSplit/>
          <w:trHeight w:val="334"/>
        </w:trPr>
        <w:tc>
          <w:tcPr>
            <w:tcW w:w="269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D3591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C594B" w:rsidRPr="00500574" w:rsidTr="0027699F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 xml:space="preserve">   ćwiczenia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D3591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C594B" w:rsidRPr="00500574" w:rsidTr="0027699F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D3591" w:rsidP="0094160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594B" w:rsidRPr="00500574" w:rsidTr="0027699F">
        <w:trPr>
          <w:cantSplit/>
          <w:trHeight w:val="348"/>
        </w:trPr>
        <w:tc>
          <w:tcPr>
            <w:tcW w:w="269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D3591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C594B" w:rsidRPr="00500574" w:rsidTr="0027699F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D3591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594B" w:rsidRPr="00500574" w:rsidTr="0027699F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D3591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594B" w:rsidRPr="00500574" w:rsidTr="0027699F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C594B" w:rsidRPr="00500574" w:rsidRDefault="00AD3591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C594B" w:rsidRPr="00500574" w:rsidTr="0027699F">
        <w:trPr>
          <w:trHeight w:val="365"/>
        </w:trPr>
        <w:tc>
          <w:tcPr>
            <w:tcW w:w="847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D3591" w:rsidP="0094160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C594B" w:rsidRPr="00500574" w:rsidTr="0027699F">
        <w:trPr>
          <w:trHeight w:val="392"/>
        </w:trPr>
        <w:tc>
          <w:tcPr>
            <w:tcW w:w="847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500574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500574" w:rsidRDefault="00AD3591" w:rsidP="0094160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C594B" w:rsidRPr="00500574" w:rsidRDefault="00AC594B" w:rsidP="00AC594B">
      <w:pPr>
        <w:rPr>
          <w:rFonts w:ascii="Arial" w:hAnsi="Arial" w:cs="Arial"/>
          <w:sz w:val="20"/>
          <w:szCs w:val="20"/>
        </w:rPr>
      </w:pPr>
    </w:p>
    <w:p w:rsidR="00AB1409" w:rsidRPr="00500574" w:rsidRDefault="00AB1409">
      <w:pPr>
        <w:rPr>
          <w:rFonts w:ascii="Arial" w:hAnsi="Arial" w:cs="Arial"/>
          <w:sz w:val="20"/>
          <w:szCs w:val="20"/>
        </w:rPr>
      </w:pPr>
    </w:p>
    <w:sectPr w:rsidR="00AB1409" w:rsidRPr="00500574" w:rsidSect="000D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CC2"/>
    <w:multiLevelType w:val="hybridMultilevel"/>
    <w:tmpl w:val="7E3C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DAF"/>
    <w:multiLevelType w:val="hybridMultilevel"/>
    <w:tmpl w:val="EDB85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35078"/>
    <w:multiLevelType w:val="hybridMultilevel"/>
    <w:tmpl w:val="85EE5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94B"/>
    <w:rsid w:val="00060D00"/>
    <w:rsid w:val="000613E3"/>
    <w:rsid w:val="000713DC"/>
    <w:rsid w:val="00167F89"/>
    <w:rsid w:val="0027699F"/>
    <w:rsid w:val="00291679"/>
    <w:rsid w:val="00306936"/>
    <w:rsid w:val="004F27C8"/>
    <w:rsid w:val="00500574"/>
    <w:rsid w:val="005E67E3"/>
    <w:rsid w:val="005E6908"/>
    <w:rsid w:val="00772216"/>
    <w:rsid w:val="008D2E3B"/>
    <w:rsid w:val="008E2DE0"/>
    <w:rsid w:val="00A31C93"/>
    <w:rsid w:val="00AB1409"/>
    <w:rsid w:val="00AC594B"/>
    <w:rsid w:val="00AD3591"/>
    <w:rsid w:val="00B806AE"/>
    <w:rsid w:val="00E077AC"/>
    <w:rsid w:val="00E258B0"/>
    <w:rsid w:val="00E8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94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94B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AC594B"/>
    <w:pPr>
      <w:suppressLineNumbers/>
    </w:pPr>
  </w:style>
  <w:style w:type="paragraph" w:styleId="Akapitzlist">
    <w:name w:val="List Paragraph"/>
    <w:basedOn w:val="Normalny"/>
    <w:uiPriority w:val="34"/>
    <w:qFormat/>
    <w:rsid w:val="00AC594B"/>
    <w:pPr>
      <w:ind w:left="720"/>
      <w:contextualSpacing/>
    </w:pPr>
  </w:style>
  <w:style w:type="paragraph" w:customStyle="1" w:styleId="Tekstdymka2">
    <w:name w:val="Tekst dymka2"/>
    <w:basedOn w:val="Normalny"/>
    <w:rsid w:val="00AC594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E258B0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258B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E2D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2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8E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6564-A3F4-41CE-8849-7801F942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Magdusia</dc:creator>
  <cp:lastModifiedBy>robo</cp:lastModifiedBy>
  <cp:revision>2</cp:revision>
  <dcterms:created xsi:type="dcterms:W3CDTF">2018-10-07T16:21:00Z</dcterms:created>
  <dcterms:modified xsi:type="dcterms:W3CDTF">2018-10-07T16:21:00Z</dcterms:modified>
</cp:coreProperties>
</file>