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CC" w:rsidRPr="000C37A6" w:rsidRDefault="00514DCC" w:rsidP="00514DCC">
      <w:pPr>
        <w:pStyle w:val="Nagwek1"/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b/>
          <w:bCs/>
          <w:sz w:val="20"/>
          <w:szCs w:val="20"/>
        </w:rPr>
        <w:t>KARTA KURSU</w:t>
      </w:r>
    </w:p>
    <w:p w:rsidR="00514DCC" w:rsidRPr="000C37A6" w:rsidRDefault="00514DCC" w:rsidP="00514DCC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4394"/>
        <w:gridCol w:w="3261"/>
      </w:tblGrid>
      <w:tr w:rsidR="00514DCC" w:rsidRPr="000C37A6" w:rsidTr="005C5168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Kultura organizacyjna instytucji oświatowych na przestrzeni wieków</w:t>
            </w:r>
          </w:p>
        </w:tc>
      </w:tr>
      <w:tr w:rsidR="00514DCC" w:rsidRPr="000C37A6" w:rsidTr="005C5168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C37A6">
              <w:rPr>
                <w:rFonts w:ascii="Arial" w:hAnsi="Arial" w:cs="Arial"/>
                <w:sz w:val="20"/>
                <w:szCs w:val="20"/>
                <w:lang w:val="en-US"/>
              </w:rPr>
              <w:t>Organizational culture of educational institutions over the centuries</w:t>
            </w:r>
          </w:p>
        </w:tc>
      </w:tr>
      <w:tr w:rsidR="00514DCC" w:rsidRPr="000C37A6" w:rsidTr="005C5168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514DCC" w:rsidRPr="000C37A6" w:rsidRDefault="00514DCC" w:rsidP="005C5168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Dr Ryszard Ślęczka</w:t>
            </w: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blPrEx>
          <w:shd w:val="clear" w:color="auto" w:fill="DBE5F1"/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70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43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tcBorders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514DCC" w:rsidRPr="000C37A6" w:rsidTr="005C5168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14DCC" w:rsidRPr="000C37A6" w:rsidRDefault="00514DCC" w:rsidP="005C5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Celem kuru jest zapoznanie studentów z podstawową terminologią w zakresie kultury organizacyjnej. Podczas kursu studenci będą mieli możliwość zapoznania się z prakseologicznymi determinantami kultury organizacyjnej w kontekście rozwoju edukacyjnych. W ramach treści programowych szczególną uwagę  poświęcimy naukom pedagogicznym w kontekście kształtowania kultury organizacyjnej. Ponadto studenci przyswoją sobie wiedzę o podstawowych typach kultury organizacyjnej oraz genezie i jej rozwoju. W szczegółowej analizie uwzględnione zostaną zagadnienia związane z kulturą organizacyjną w ramach procesu dydaktycznego, wychowania i pracy nauczyciela. </w:t>
            </w:r>
          </w:p>
          <w:p w:rsidR="00514DCC" w:rsidRPr="000C37A6" w:rsidRDefault="00514DCC" w:rsidP="005C5168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Warunki wstępne</w:t>
      </w:r>
    </w:p>
    <w:tbl>
      <w:tblPr>
        <w:tblW w:w="9640" w:type="dxa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514DCC" w:rsidRPr="000C37A6" w:rsidTr="005C5168">
        <w:trPr>
          <w:trHeight w:val="36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Wiedza o funkcjonowaniu instytucji oświatowych na poziomie podstawowym.</w:t>
            </w:r>
          </w:p>
        </w:tc>
      </w:tr>
      <w:tr w:rsidR="00514DCC" w:rsidRPr="000C37A6" w:rsidTr="005C5168">
        <w:trPr>
          <w:trHeight w:val="312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Umiejętność analizy tekstu i aktywny udziału w dyskusji.</w:t>
            </w:r>
          </w:p>
        </w:tc>
      </w:tr>
      <w:tr w:rsidR="00514DCC" w:rsidRPr="000C37A6" w:rsidTr="005C5168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Podstawowy w zakresie szkoły średniej.</w:t>
            </w: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5232" w:type="pct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640"/>
        <w:gridCol w:w="62"/>
        <w:gridCol w:w="1101"/>
        <w:gridCol w:w="806"/>
        <w:gridCol w:w="256"/>
        <w:gridCol w:w="815"/>
        <w:gridCol w:w="299"/>
        <w:gridCol w:w="777"/>
        <w:gridCol w:w="268"/>
        <w:gridCol w:w="806"/>
        <w:gridCol w:w="116"/>
        <w:gridCol w:w="152"/>
        <w:gridCol w:w="806"/>
        <w:gridCol w:w="268"/>
        <w:gridCol w:w="806"/>
        <w:gridCol w:w="661"/>
      </w:tblGrid>
      <w:tr w:rsidR="00514DCC" w:rsidRPr="000C37A6" w:rsidTr="005C5168">
        <w:trPr>
          <w:cantSplit/>
          <w:trHeight w:val="93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14DCC" w:rsidRPr="000C37A6" w:rsidTr="005C5168">
        <w:trPr>
          <w:cantSplit/>
          <w:trHeight w:val="1464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W01-zna podstawową terminologię używaną w pedagogice w tym na poziomie rozszerzonym w pedagogice przedszkolnej i wczesnoszkolnej. </w:t>
            </w:r>
          </w:p>
          <w:p w:rsidR="00514DCC" w:rsidRPr="000C37A6" w:rsidRDefault="000C37A6" w:rsidP="005C5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514DCC" w:rsidRPr="000C37A6">
              <w:rPr>
                <w:rFonts w:ascii="Arial" w:hAnsi="Arial" w:cs="Arial"/>
                <w:sz w:val="20"/>
                <w:szCs w:val="20"/>
              </w:rPr>
              <w:t>-posiada podstawową wiedzę o wzajemnych relacjach i strukturze społecznej instytucji oświatowych.</w:t>
            </w:r>
          </w:p>
          <w:p w:rsidR="00514DCC" w:rsidRPr="000C37A6" w:rsidRDefault="000C37A6" w:rsidP="005C516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  <w:r w:rsidR="00514DCC" w:rsidRPr="000C37A6">
              <w:rPr>
                <w:rFonts w:ascii="Arial" w:hAnsi="Arial" w:cs="Arial"/>
                <w:sz w:val="20"/>
                <w:szCs w:val="20"/>
              </w:rPr>
              <w:t>-oznał podstawowe teorie pedagogiczne w zakresie nauczania i wychowania w odniesieniu do postaw organizacyjnych.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7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K_W01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K_W06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K_W08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cantSplit/>
          <w:trHeight w:val="939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14DCC" w:rsidRPr="000C37A6" w:rsidTr="005C5168">
        <w:trPr>
          <w:cantSplit/>
          <w:trHeight w:val="1160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U01-wykorzystuje podstawową wiedzę teoretyczną w zakresie pedagogiki przedszkolnej i wczesnoszkolnej oraz stara się ją powiązać z innymi dyscyplinami w celu analizowania i interpretowania określonej sytuacji edukacyjnej w odniesieniu do  kultury organizacyjnej.</w:t>
            </w:r>
          </w:p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U02-osługuje się podstawowymi ujęciami teoretycznymi w celu analizowania zaistniałych sytuacji organizacyjnych w instytucjach oświatowych.</w:t>
            </w:r>
          </w:p>
          <w:p w:rsidR="00514DCC" w:rsidRPr="000C37A6" w:rsidRDefault="000C37A6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514DCC" w:rsidRPr="000C37A6">
              <w:rPr>
                <w:rFonts w:ascii="Arial" w:hAnsi="Arial" w:cs="Arial"/>
                <w:sz w:val="20"/>
                <w:szCs w:val="20"/>
              </w:rPr>
              <w:t>-rezentuje własne przemyślenia i sugestie w odniesieniu do konkretnych sytuacji organizacyjnych.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C37A6">
              <w:rPr>
                <w:rFonts w:ascii="Arial" w:eastAsia="Calibri" w:hAnsi="Arial" w:cs="Arial"/>
                <w:sz w:val="20"/>
                <w:szCs w:val="20"/>
                <w:lang w:eastAsia="en-US"/>
              </w:rPr>
              <w:t>K_U01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K_U06</w:t>
            </w:r>
          </w:p>
        </w:tc>
      </w:tr>
      <w:tr w:rsidR="00514DCC" w:rsidRPr="000C37A6" w:rsidTr="005C5168">
        <w:trPr>
          <w:cantSplit/>
          <w:trHeight w:val="800"/>
        </w:trPr>
        <w:tc>
          <w:tcPr>
            <w:tcW w:w="883" w:type="pct"/>
            <w:gridSpan w:val="2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14DCC" w:rsidRPr="000C37A6" w:rsidTr="005C5168">
        <w:trPr>
          <w:cantSplit/>
          <w:trHeight w:val="1031"/>
        </w:trPr>
        <w:tc>
          <w:tcPr>
            <w:tcW w:w="883" w:type="pct"/>
            <w:gridSpan w:val="2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0" w:type="pct"/>
            <w:gridSpan w:val="9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14DCC" w:rsidRPr="000C37A6" w:rsidRDefault="00514DCC" w:rsidP="005C5168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24"/>
        </w:trPr>
        <w:tc>
          <w:tcPr>
            <w:tcW w:w="5000" w:type="pct"/>
            <w:gridSpan w:val="16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14DCC" w:rsidRPr="000C37A6" w:rsidTr="005C5168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654"/>
        </w:trPr>
        <w:tc>
          <w:tcPr>
            <w:tcW w:w="851" w:type="pct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3546" w:type="pct"/>
            <w:gridSpan w:val="1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14DCC" w:rsidRPr="000C37A6" w:rsidTr="005C5168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cantSplit/>
          <w:trHeight w:val="477"/>
        </w:trPr>
        <w:tc>
          <w:tcPr>
            <w:tcW w:w="851" w:type="pct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55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39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39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43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tblCellMar>
            <w:left w:w="0" w:type="dxa"/>
            <w:right w:w="0" w:type="dxa"/>
          </w:tblCellMar>
        </w:tblPrEx>
        <w:trPr>
          <w:trHeight w:val="499"/>
        </w:trPr>
        <w:tc>
          <w:tcPr>
            <w:tcW w:w="851" w:type="pc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Opis metod prowadzenia zajęć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514DCC" w:rsidRPr="000C37A6" w:rsidTr="005C5168">
        <w:trPr>
          <w:trHeight w:val="758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A6" w:rsidRDefault="000C37A6" w:rsidP="00514DCC">
      <w:pPr>
        <w:pStyle w:val="Zawartotabeli"/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pStyle w:val="Zawartotabeli"/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Formy sprawdzania efektów kształcenia</w:t>
      </w:r>
    </w:p>
    <w:tbl>
      <w:tblPr>
        <w:tblW w:w="9640" w:type="dxa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34"/>
        <w:gridCol w:w="926"/>
        <w:gridCol w:w="644"/>
        <w:gridCol w:w="337"/>
        <w:gridCol w:w="307"/>
        <w:gridCol w:w="643"/>
        <w:gridCol w:w="643"/>
        <w:gridCol w:w="643"/>
        <w:gridCol w:w="643"/>
        <w:gridCol w:w="643"/>
        <w:gridCol w:w="643"/>
        <w:gridCol w:w="699"/>
        <w:gridCol w:w="708"/>
        <w:gridCol w:w="709"/>
        <w:gridCol w:w="709"/>
        <w:gridCol w:w="709"/>
      </w:tblGrid>
      <w:tr w:rsidR="00514DCC" w:rsidRPr="000C37A6" w:rsidTr="000C37A6">
        <w:trPr>
          <w:gridBefore w:val="1"/>
          <w:wBefore w:w="34" w:type="dxa"/>
          <w:cantSplit/>
          <w:trHeight w:val="1616"/>
        </w:trPr>
        <w:tc>
          <w:tcPr>
            <w:tcW w:w="926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0C37A6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gridSpan w:val="2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99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08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709" w:type="dxa"/>
            <w:shd w:val="clear" w:color="auto" w:fill="DBE5F1"/>
            <w:textDirection w:val="btLr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14DCC" w:rsidRPr="000C37A6" w:rsidTr="000C37A6">
        <w:trPr>
          <w:gridBefore w:val="1"/>
          <w:wBefore w:w="34" w:type="dxa"/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rPr>
          <w:gridBefore w:val="1"/>
          <w:wBefore w:w="34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rPr>
          <w:gridBefore w:val="1"/>
          <w:wBefore w:w="34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rPr>
          <w:gridBefore w:val="1"/>
          <w:wBefore w:w="34" w:type="dxa"/>
          <w:cantSplit/>
          <w:trHeight w:val="244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rPr>
          <w:gridBefore w:val="1"/>
          <w:wBefore w:w="34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rPr>
          <w:gridBefore w:val="1"/>
          <w:wBefore w:w="34" w:type="dxa"/>
          <w:cantSplit/>
          <w:trHeight w:val="259"/>
        </w:trPr>
        <w:tc>
          <w:tcPr>
            <w:tcW w:w="926" w:type="dxa"/>
            <w:shd w:val="clear" w:color="auto" w:fill="DBE5F1"/>
            <w:vAlign w:val="center"/>
          </w:tcPr>
          <w:p w:rsidR="00514DCC" w:rsidRPr="000C37A6" w:rsidRDefault="00514DCC" w:rsidP="005C5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9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0C37A6">
        <w:tblPrEx>
          <w:tblBorders>
            <w:top w:val="single" w:sz="2" w:space="0" w:color="95B3D7"/>
            <w:left w:val="single" w:sz="2" w:space="0" w:color="95B3D7"/>
            <w:bottom w:val="single" w:sz="2" w:space="0" w:color="95B3D7"/>
            <w:right w:val="single" w:sz="2" w:space="0" w:color="95B3D7"/>
            <w:insideH w:val="single" w:sz="2" w:space="0" w:color="95B3D7"/>
            <w:insideV w:val="single" w:sz="2" w:space="0" w:color="95B3D7"/>
          </w:tblBorders>
          <w:shd w:val="clear" w:color="auto" w:fill="CCCCFF"/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1941" w:type="dxa"/>
            <w:gridSpan w:val="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hideMark/>
          </w:tcPr>
          <w:p w:rsidR="00514DCC" w:rsidRPr="000C37A6" w:rsidRDefault="00514DCC" w:rsidP="005C516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Warunkiem zaliczenia przedmiotu jest obecność na wykładach oraz aktywny udział w dyskusji, będącej częścią każdego wykładu.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DCC" w:rsidRPr="000C37A6" w:rsidRDefault="00514DCC" w:rsidP="00514DCC">
      <w:pPr>
        <w:autoSpaceDE/>
        <w:autoSpaceDN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514DCC" w:rsidRPr="000C37A6" w:rsidTr="005C5168">
        <w:trPr>
          <w:trHeight w:val="323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514DCC" w:rsidRPr="000C37A6" w:rsidRDefault="00514DCC" w:rsidP="005C5168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Studia stacjonarne, drugiego stopnia, spec. nauczycielska</w:t>
            </w: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956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568"/>
      </w:tblGrid>
      <w:tr w:rsidR="00514DCC" w:rsidRPr="000C37A6" w:rsidTr="005C5168">
        <w:trPr>
          <w:trHeight w:val="1817"/>
        </w:trPr>
        <w:tc>
          <w:tcPr>
            <w:tcW w:w="95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Teoretyczne podstawy kultury organizacyjnej.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Prakseologiczne determinanty kultury organizacyjnej.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Kultura organizacyjna w funkcjonowaniu administracji szkolnej.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Dyrektorzy szkół wobec kultury organizacyjnej.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Praca pedagogiczna nauczyciela a kultura organizacyjna.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Uczniowie w procesie wdrażania kultury organizacyjnej</w:t>
            </w:r>
          </w:p>
          <w:p w:rsidR="00514DCC" w:rsidRPr="000C37A6" w:rsidRDefault="00514DCC" w:rsidP="005C5168">
            <w:pPr>
              <w:pStyle w:val="Tekstdymka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Nauki pedagogiczne a kultura organizacyjna.</w:t>
            </w:r>
          </w:p>
          <w:p w:rsidR="00514DCC" w:rsidRPr="000C37A6" w:rsidRDefault="00514DCC" w:rsidP="005C5168">
            <w:pPr>
              <w:pStyle w:val="Akapitzlist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lastRenderedPageBreak/>
        <w:t>Wykaz literatury podstawowej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514DCC" w:rsidRPr="000C37A6" w:rsidTr="005C5168">
        <w:trPr>
          <w:trHeight w:val="809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7A6">
              <w:rPr>
                <w:rFonts w:ascii="Arial" w:hAnsi="Arial" w:cs="Arial"/>
                <w:sz w:val="20"/>
                <w:szCs w:val="20"/>
              </w:rPr>
              <w:t>Dejnarowicz</w:t>
            </w:r>
            <w:proofErr w:type="spellEnd"/>
            <w:r w:rsidRPr="000C37A6">
              <w:rPr>
                <w:rFonts w:ascii="Arial" w:hAnsi="Arial" w:cs="Arial"/>
                <w:sz w:val="20"/>
                <w:szCs w:val="20"/>
              </w:rPr>
              <w:t xml:space="preserve"> W., Kultura organizacyjna pracy nauczyciela , „Nowa Szkoła”, 1981, nr 4.</w:t>
            </w:r>
          </w:p>
          <w:p w:rsidR="00072AB6" w:rsidRPr="000C37A6" w:rsidRDefault="00072AB6" w:rsidP="005C51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37A6">
              <w:rPr>
                <w:rFonts w:ascii="Arial" w:hAnsi="Arial" w:cs="Arial"/>
                <w:sz w:val="20"/>
                <w:szCs w:val="20"/>
              </w:rPr>
              <w:t>Hofstede</w:t>
            </w:r>
            <w:proofErr w:type="spellEnd"/>
            <w:r w:rsidRPr="000C37A6">
              <w:rPr>
                <w:rFonts w:ascii="Arial" w:hAnsi="Arial" w:cs="Arial"/>
                <w:sz w:val="20"/>
                <w:szCs w:val="20"/>
              </w:rPr>
              <w:t xml:space="preserve"> G., Kultura i organizacja, Warszawa 2000.</w:t>
            </w:r>
          </w:p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Karta Nauczyciela, Warszawa 1982.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Pająk J., Kultura organizacyjna w oświacie, Katowice 1996.</w:t>
            </w:r>
          </w:p>
          <w:p w:rsidR="00846361" w:rsidRPr="000C37A6" w:rsidRDefault="00846361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Potocki A. (red.), Zagadnienia organizacyjne. Wybrane zagadnienia, Warszawa 2005.</w:t>
            </w:r>
            <w:bookmarkStart w:id="0" w:name="_GoBack"/>
            <w:bookmarkEnd w:id="0"/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Sikorski C.</w:t>
            </w:r>
            <w:r w:rsidR="00072AB6" w:rsidRPr="000C37A6">
              <w:rPr>
                <w:rFonts w:ascii="Arial" w:hAnsi="Arial" w:cs="Arial"/>
                <w:sz w:val="20"/>
                <w:szCs w:val="20"/>
              </w:rPr>
              <w:t>,</w:t>
            </w:r>
            <w:r w:rsidRPr="000C37A6">
              <w:rPr>
                <w:rFonts w:ascii="Arial" w:hAnsi="Arial" w:cs="Arial"/>
                <w:sz w:val="20"/>
                <w:szCs w:val="20"/>
              </w:rPr>
              <w:t xml:space="preserve"> Kultura organizacyjna, Warszawa 2002.</w:t>
            </w:r>
          </w:p>
        </w:tc>
      </w:tr>
    </w:tbl>
    <w:p w:rsidR="000C37A6" w:rsidRDefault="000C37A6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Wykaz literatury uzupełniającej</w:t>
      </w: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640"/>
      </w:tblGrid>
      <w:tr w:rsidR="00514DCC" w:rsidRPr="000C37A6" w:rsidTr="005C5168">
        <w:trPr>
          <w:trHeight w:val="87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Kowalski T., Kierowanie zespołami pedagogicznymi, Kalisz 1983.  </w:t>
            </w:r>
          </w:p>
          <w:p w:rsidR="00514DCC" w:rsidRPr="000C37A6" w:rsidRDefault="00514DCC" w:rsidP="005C5168">
            <w:pPr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Zarządzanie i kierowanie oświatą, (red.) J. </w:t>
            </w:r>
            <w:proofErr w:type="spellStart"/>
            <w:r w:rsidRPr="000C37A6">
              <w:rPr>
                <w:rFonts w:ascii="Arial" w:hAnsi="Arial" w:cs="Arial"/>
                <w:sz w:val="20"/>
                <w:szCs w:val="20"/>
              </w:rPr>
              <w:t>Turlej</w:t>
            </w:r>
            <w:proofErr w:type="spellEnd"/>
            <w:r w:rsidRPr="000C37A6">
              <w:rPr>
                <w:rFonts w:ascii="Arial" w:hAnsi="Arial" w:cs="Arial"/>
                <w:sz w:val="20"/>
                <w:szCs w:val="20"/>
              </w:rPr>
              <w:t>, Warszawa 1988.</w:t>
            </w:r>
          </w:p>
          <w:p w:rsidR="00514DCC" w:rsidRPr="000C37A6" w:rsidRDefault="00514DCC" w:rsidP="005C5168">
            <w:pPr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  <w:r w:rsidRPr="000C37A6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4"/>
        <w:gridCol w:w="5778"/>
        <w:gridCol w:w="1134"/>
      </w:tblGrid>
      <w:tr w:rsidR="00514DCC" w:rsidRPr="000C37A6" w:rsidTr="005C5168">
        <w:trPr>
          <w:cantSplit/>
          <w:trHeight w:val="334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Ilość godzin w kontakcie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14DCC" w:rsidRPr="000C37A6" w:rsidTr="005C5168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 xml:space="preserve">   ćwiczenia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cantSplit/>
          <w:trHeight w:val="348"/>
        </w:trPr>
        <w:tc>
          <w:tcPr>
            <w:tcW w:w="269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Ilość godzin pracy studenta bez kontaktu z prowadzącymi</w:t>
            </w: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14DCC" w:rsidRPr="000C37A6" w:rsidTr="005C5168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4DCC" w:rsidRPr="000C37A6" w:rsidTr="005C5168">
        <w:trPr>
          <w:trHeight w:val="365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Ogółem bilans czasu pracy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514DCC" w:rsidRPr="000C37A6" w:rsidTr="005C5168">
        <w:trPr>
          <w:trHeight w:val="392"/>
        </w:trPr>
        <w:tc>
          <w:tcPr>
            <w:tcW w:w="847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514DCC" w:rsidRPr="000C37A6" w:rsidRDefault="00514DCC" w:rsidP="005C5168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Ilość punktów ECTS w zależności od przyjętego przelicznika</w:t>
            </w:r>
          </w:p>
        </w:tc>
        <w:tc>
          <w:tcPr>
            <w:tcW w:w="113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514DCC" w:rsidRPr="000C37A6" w:rsidRDefault="00514DCC" w:rsidP="005C5168">
            <w:pPr>
              <w:widowControl/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7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</w:p>
    <w:p w:rsidR="00514DCC" w:rsidRPr="000C37A6" w:rsidRDefault="00514DCC" w:rsidP="00514DCC">
      <w:pPr>
        <w:rPr>
          <w:rFonts w:ascii="Arial" w:hAnsi="Arial" w:cs="Arial"/>
          <w:sz w:val="20"/>
          <w:szCs w:val="20"/>
        </w:rPr>
      </w:pPr>
    </w:p>
    <w:p w:rsidR="00DE19CD" w:rsidRPr="000C37A6" w:rsidRDefault="00DE19CD">
      <w:pPr>
        <w:rPr>
          <w:rFonts w:ascii="Arial" w:hAnsi="Arial" w:cs="Arial"/>
          <w:sz w:val="20"/>
          <w:szCs w:val="20"/>
        </w:rPr>
      </w:pPr>
    </w:p>
    <w:sectPr w:rsidR="00DE19CD" w:rsidRPr="000C37A6" w:rsidSect="000D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362B"/>
    <w:multiLevelType w:val="hybridMultilevel"/>
    <w:tmpl w:val="8438CEA8"/>
    <w:lvl w:ilvl="0" w:tplc="7826C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A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E35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AC0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A20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7CB9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049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E97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A3C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AAC"/>
    <w:rsid w:val="00072AB6"/>
    <w:rsid w:val="000C37A6"/>
    <w:rsid w:val="00514DCC"/>
    <w:rsid w:val="00846361"/>
    <w:rsid w:val="00B91A36"/>
    <w:rsid w:val="00DE19CD"/>
    <w:rsid w:val="00E55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DC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DC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514DCC"/>
    <w:pPr>
      <w:suppressLineNumbers/>
    </w:pPr>
  </w:style>
  <w:style w:type="paragraph" w:styleId="Akapitzlist">
    <w:name w:val="List Paragraph"/>
    <w:basedOn w:val="Normalny"/>
    <w:uiPriority w:val="34"/>
    <w:qFormat/>
    <w:rsid w:val="00514DCC"/>
    <w:pPr>
      <w:ind w:left="720"/>
      <w:contextualSpacing/>
    </w:pPr>
  </w:style>
  <w:style w:type="paragraph" w:customStyle="1" w:styleId="Tekstdymka2">
    <w:name w:val="Tekst dymka2"/>
    <w:basedOn w:val="Normalny"/>
    <w:rsid w:val="00514DCC"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rsid w:val="00514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4DC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4DCC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514DCC"/>
    <w:pPr>
      <w:suppressLineNumbers/>
    </w:pPr>
  </w:style>
  <w:style w:type="paragraph" w:styleId="Akapitzlist">
    <w:name w:val="List Paragraph"/>
    <w:basedOn w:val="Normalny"/>
    <w:uiPriority w:val="34"/>
    <w:qFormat/>
    <w:rsid w:val="00514DCC"/>
    <w:pPr>
      <w:ind w:left="720"/>
      <w:contextualSpacing/>
    </w:pPr>
  </w:style>
  <w:style w:type="paragraph" w:customStyle="1" w:styleId="Tekstdymka2">
    <w:name w:val="Tekst dymka2"/>
    <w:basedOn w:val="Normalny"/>
    <w:rsid w:val="00514DCC"/>
    <w:rPr>
      <w:rFonts w:ascii="Tahoma" w:hAnsi="Tahoma" w:cs="Tahoma"/>
      <w:sz w:val="16"/>
      <w:szCs w:val="16"/>
    </w:rPr>
  </w:style>
  <w:style w:type="paragraph" w:customStyle="1" w:styleId="Tekstdymka1">
    <w:name w:val="Tekst dymka1"/>
    <w:basedOn w:val="Normalny"/>
    <w:rsid w:val="0051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robo</cp:lastModifiedBy>
  <cp:revision>2</cp:revision>
  <dcterms:created xsi:type="dcterms:W3CDTF">2018-10-07T21:24:00Z</dcterms:created>
  <dcterms:modified xsi:type="dcterms:W3CDTF">2018-10-07T21:24:00Z</dcterms:modified>
</cp:coreProperties>
</file>